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0C" w:rsidRDefault="00904344" w:rsidP="000D1ACB">
      <w:pPr>
        <w:pStyle w:val="Title"/>
      </w:pPr>
      <w:r>
        <w:rPr>
          <w:noProof/>
        </w:rPr>
        <w:drawing>
          <wp:anchor distT="0" distB="0" distL="114300" distR="114300" simplePos="0" relativeHeight="251658240" behindDoc="1" locked="0" layoutInCell="1" allowOverlap="1">
            <wp:simplePos x="0" y="0"/>
            <wp:positionH relativeFrom="column">
              <wp:posOffset>3752740</wp:posOffset>
            </wp:positionH>
            <wp:positionV relativeFrom="paragraph">
              <wp:posOffset>-433415</wp:posOffset>
            </wp:positionV>
            <wp:extent cx="2205396" cy="8821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Leaf Ortho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098" cy="894439"/>
                    </a:xfrm>
                    <a:prstGeom prst="rect">
                      <a:avLst/>
                    </a:prstGeom>
                  </pic:spPr>
                </pic:pic>
              </a:graphicData>
            </a:graphic>
            <wp14:sizeRelH relativeFrom="margin">
              <wp14:pctWidth>0</wp14:pctWidth>
            </wp14:sizeRelH>
            <wp14:sizeRelV relativeFrom="margin">
              <wp14:pctHeight>0</wp14:pctHeight>
            </wp14:sizeRelV>
          </wp:anchor>
        </w:drawing>
      </w:r>
      <w:r w:rsidR="007D1915">
        <w:t>BAA</w:t>
      </w:r>
      <w:r w:rsidR="000D1ACB">
        <w:t xml:space="preserve"> Review Checklist</w:t>
      </w:r>
    </w:p>
    <w:p w:rsidR="00B9622A" w:rsidRDefault="00B9622A" w:rsidP="00B9622A">
      <w:pPr>
        <w:pStyle w:val="Heading1"/>
      </w:pPr>
      <w:r>
        <w:t>Auditor</w:t>
      </w:r>
    </w:p>
    <w:tbl>
      <w:tblPr>
        <w:tblStyle w:val="TableGrid"/>
        <w:tblW w:w="0" w:type="auto"/>
        <w:tblLook w:val="04A0" w:firstRow="1" w:lastRow="0" w:firstColumn="1" w:lastColumn="0" w:noHBand="0" w:noVBand="1"/>
      </w:tblPr>
      <w:tblGrid>
        <w:gridCol w:w="6655"/>
        <w:gridCol w:w="2695"/>
      </w:tblGrid>
      <w:tr w:rsidR="00B9622A" w:rsidTr="00B9622A">
        <w:trPr>
          <w:trHeight w:val="548"/>
        </w:trPr>
        <w:tc>
          <w:tcPr>
            <w:tcW w:w="6655" w:type="dxa"/>
          </w:tcPr>
          <w:p w:rsidR="00B9622A" w:rsidRPr="00BC4027" w:rsidRDefault="00B9622A" w:rsidP="00B9622A">
            <w:pPr>
              <w:rPr>
                <w:sz w:val="24"/>
                <w:szCs w:val="24"/>
              </w:rPr>
            </w:pPr>
            <w:r w:rsidRPr="00BC4027">
              <w:rPr>
                <w:sz w:val="24"/>
                <w:szCs w:val="24"/>
              </w:rPr>
              <w:t>Performed by:</w:t>
            </w:r>
          </w:p>
        </w:tc>
        <w:tc>
          <w:tcPr>
            <w:tcW w:w="2695" w:type="dxa"/>
          </w:tcPr>
          <w:p w:rsidR="00B9622A" w:rsidRPr="00BC4027" w:rsidRDefault="00B9622A" w:rsidP="00B9622A">
            <w:pPr>
              <w:rPr>
                <w:sz w:val="24"/>
                <w:szCs w:val="24"/>
              </w:rPr>
            </w:pPr>
            <w:r w:rsidRPr="00BC4027">
              <w:rPr>
                <w:sz w:val="24"/>
                <w:szCs w:val="24"/>
              </w:rPr>
              <w:t>Date:</w:t>
            </w:r>
          </w:p>
        </w:tc>
      </w:tr>
    </w:tbl>
    <w:p w:rsidR="000D1ACB" w:rsidRDefault="007D1915" w:rsidP="00931CC3">
      <w:pPr>
        <w:pStyle w:val="Heading1"/>
      </w:pPr>
      <w:r>
        <w:t>Review and Update list of Vendors</w:t>
      </w:r>
    </w:p>
    <w:p w:rsidR="000D1ACB" w:rsidRPr="00BC4027" w:rsidRDefault="007D1915">
      <w:pPr>
        <w:rPr>
          <w:sz w:val="24"/>
          <w:szCs w:val="24"/>
        </w:rPr>
      </w:pPr>
      <w:r>
        <w:rPr>
          <w:sz w:val="24"/>
          <w:szCs w:val="24"/>
        </w:rPr>
        <w:t>Take time to consider all the third party vendors with access to the Practices data.  Review the existing list and add or remove vendors as required.  Document the list below and verify that a Business Associate Agreement (BAA) is signed and on file for each of them.</w:t>
      </w:r>
    </w:p>
    <w:p w:rsidR="000D1ACB" w:rsidRPr="00BC4027" w:rsidRDefault="007D1915" w:rsidP="00931CC3">
      <w:pPr>
        <w:pStyle w:val="ListParagraph"/>
        <w:numPr>
          <w:ilvl w:val="0"/>
          <w:numId w:val="2"/>
        </w:numPr>
        <w:rPr>
          <w:sz w:val="24"/>
          <w:szCs w:val="24"/>
        </w:rPr>
      </w:pPr>
      <w:r>
        <w:rPr>
          <w:sz w:val="24"/>
          <w:szCs w:val="24"/>
        </w:rPr>
        <w:t>List Reviewed and Updated</w:t>
      </w:r>
    </w:p>
    <w:p w:rsidR="00931CC3" w:rsidRPr="00BC4027" w:rsidRDefault="007D1915" w:rsidP="00931CC3">
      <w:pPr>
        <w:pStyle w:val="ListParagraph"/>
        <w:numPr>
          <w:ilvl w:val="0"/>
          <w:numId w:val="2"/>
        </w:numPr>
        <w:rPr>
          <w:sz w:val="24"/>
          <w:szCs w:val="24"/>
        </w:rPr>
      </w:pPr>
      <w:r>
        <w:rPr>
          <w:sz w:val="24"/>
          <w:szCs w:val="24"/>
        </w:rPr>
        <w:t>Verified BAA(s) are on file for vendors identified on the list below</w:t>
      </w:r>
    </w:p>
    <w:p w:rsidR="00931CC3" w:rsidRDefault="007D1915" w:rsidP="00931CC3">
      <w:pPr>
        <w:pStyle w:val="Heading1"/>
      </w:pPr>
      <w:r>
        <w:t>Vendor List</w:t>
      </w:r>
    </w:p>
    <w:p w:rsidR="00931CC3" w:rsidRDefault="007D1915">
      <w:pPr>
        <w:rPr>
          <w:sz w:val="24"/>
          <w:szCs w:val="24"/>
        </w:rPr>
      </w:pPr>
      <w:r>
        <w:rPr>
          <w:sz w:val="24"/>
          <w:szCs w:val="24"/>
        </w:rPr>
        <w:t>BAA’s are required for the vendors listed here:</w:t>
      </w:r>
      <w:bookmarkStart w:id="0" w:name="_GoBack"/>
      <w:bookmarkEnd w:id="0"/>
    </w:p>
    <w:p w:rsidR="007D1915" w:rsidRPr="00B0098C" w:rsidRDefault="007D1915" w:rsidP="007D1915">
      <w:pPr>
        <w:pStyle w:val="ListParagraph"/>
        <w:numPr>
          <w:ilvl w:val="0"/>
          <w:numId w:val="7"/>
        </w:numPr>
        <w:rPr>
          <w:sz w:val="24"/>
          <w:szCs w:val="24"/>
          <w:highlight w:val="yellow"/>
        </w:rPr>
      </w:pPr>
      <w:r w:rsidRPr="00B0098C">
        <w:rPr>
          <w:sz w:val="24"/>
          <w:szCs w:val="24"/>
          <w:highlight w:val="yellow"/>
        </w:rPr>
        <w:t>Vendor Name 1</w:t>
      </w:r>
    </w:p>
    <w:p w:rsidR="007D1915" w:rsidRPr="00B0098C" w:rsidRDefault="007D1915" w:rsidP="007D1915">
      <w:pPr>
        <w:pStyle w:val="ListParagraph"/>
        <w:numPr>
          <w:ilvl w:val="0"/>
          <w:numId w:val="7"/>
        </w:numPr>
        <w:rPr>
          <w:sz w:val="24"/>
          <w:szCs w:val="24"/>
          <w:highlight w:val="yellow"/>
        </w:rPr>
      </w:pPr>
      <w:r w:rsidRPr="00B0098C">
        <w:rPr>
          <w:sz w:val="24"/>
          <w:szCs w:val="24"/>
          <w:highlight w:val="yellow"/>
        </w:rPr>
        <w:t>Vendor Name 2</w:t>
      </w:r>
    </w:p>
    <w:p w:rsidR="007D1915" w:rsidRPr="00B0098C" w:rsidRDefault="007D1915" w:rsidP="007D1915">
      <w:pPr>
        <w:pStyle w:val="ListParagraph"/>
        <w:numPr>
          <w:ilvl w:val="0"/>
          <w:numId w:val="7"/>
        </w:numPr>
        <w:rPr>
          <w:sz w:val="24"/>
          <w:szCs w:val="24"/>
          <w:highlight w:val="yellow"/>
        </w:rPr>
      </w:pPr>
      <w:r w:rsidRPr="00B0098C">
        <w:rPr>
          <w:sz w:val="24"/>
          <w:szCs w:val="24"/>
          <w:highlight w:val="yellow"/>
        </w:rPr>
        <w:t>Vendor Name 3</w:t>
      </w:r>
    </w:p>
    <w:p w:rsidR="007D1915" w:rsidRDefault="007D1915">
      <w:pPr>
        <w:rPr>
          <w:rFonts w:asciiTheme="majorHAnsi" w:eastAsiaTheme="majorEastAsia" w:hAnsiTheme="majorHAnsi" w:cstheme="majorBidi"/>
          <w:b/>
          <w:bCs/>
          <w:color w:val="2E74B5" w:themeColor="accent1" w:themeShade="BF"/>
          <w:sz w:val="28"/>
          <w:szCs w:val="28"/>
        </w:rPr>
      </w:pPr>
      <w:r>
        <w:br w:type="page"/>
      </w:r>
    </w:p>
    <w:p w:rsidR="00B9622A" w:rsidRDefault="00B9622A" w:rsidP="00B9622A">
      <w:pPr>
        <w:pStyle w:val="Heading1"/>
      </w:pPr>
      <w:r>
        <w:lastRenderedPageBreak/>
        <w:t>Summary of Changes</w:t>
      </w:r>
    </w:p>
    <w:p w:rsidR="00B9622A" w:rsidRPr="00BC4027" w:rsidRDefault="00B9622A" w:rsidP="00B9622A">
      <w:pPr>
        <w:rPr>
          <w:sz w:val="24"/>
          <w:szCs w:val="24"/>
        </w:rPr>
      </w:pPr>
      <w:r w:rsidRPr="00BC4027">
        <w:rPr>
          <w:sz w:val="24"/>
          <w:szCs w:val="24"/>
        </w:rPr>
        <w:t>Document any changes made</w:t>
      </w:r>
      <w:r w:rsidR="00B0098C">
        <w:rPr>
          <w:sz w:val="24"/>
          <w:szCs w:val="24"/>
        </w:rPr>
        <w:t xml:space="preserve"> during this review</w:t>
      </w:r>
      <w:r w:rsidRPr="00BC4027">
        <w:rPr>
          <w:sz w:val="24"/>
          <w:szCs w:val="24"/>
        </w:rPr>
        <w:t xml:space="preserve">.  </w:t>
      </w:r>
    </w:p>
    <w:tbl>
      <w:tblPr>
        <w:tblStyle w:val="TableGrid"/>
        <w:tblW w:w="0" w:type="auto"/>
        <w:tblLook w:val="04A0" w:firstRow="1" w:lastRow="0" w:firstColumn="1" w:lastColumn="0" w:noHBand="0" w:noVBand="1"/>
      </w:tblPr>
      <w:tblGrid>
        <w:gridCol w:w="9350"/>
      </w:tblGrid>
      <w:tr w:rsidR="00B9622A" w:rsidRPr="00BC4027" w:rsidTr="00EC0FD8">
        <w:trPr>
          <w:trHeight w:val="4310"/>
        </w:trPr>
        <w:tc>
          <w:tcPr>
            <w:tcW w:w="9350" w:type="dxa"/>
          </w:tcPr>
          <w:p w:rsidR="00EC0FD8" w:rsidRPr="00BC4027" w:rsidRDefault="00B9622A" w:rsidP="00EC0FD8">
            <w:pPr>
              <w:rPr>
                <w:color w:val="A6A6A6" w:themeColor="background1" w:themeShade="A6"/>
                <w:sz w:val="24"/>
                <w:szCs w:val="24"/>
              </w:rPr>
            </w:pPr>
            <w:r w:rsidRPr="00BC4027">
              <w:rPr>
                <w:color w:val="A6A6A6" w:themeColor="background1" w:themeShade="A6"/>
                <w:sz w:val="24"/>
                <w:szCs w:val="24"/>
              </w:rPr>
              <w:t>(</w:t>
            </w:r>
            <w:proofErr w:type="gramStart"/>
            <w:r w:rsidRPr="00BC4027">
              <w:rPr>
                <w:color w:val="A6A6A6" w:themeColor="background1" w:themeShade="A6"/>
                <w:sz w:val="24"/>
                <w:szCs w:val="24"/>
              </w:rPr>
              <w:t>i.e</w:t>
            </w:r>
            <w:proofErr w:type="gramEnd"/>
            <w:r w:rsidRPr="00BC4027">
              <w:rPr>
                <w:color w:val="A6A6A6" w:themeColor="background1" w:themeShade="A6"/>
                <w:sz w:val="24"/>
                <w:szCs w:val="24"/>
              </w:rPr>
              <w:t xml:space="preserve">. </w:t>
            </w:r>
            <w:r w:rsidR="00B0098C">
              <w:rPr>
                <w:color w:val="A6A6A6" w:themeColor="background1" w:themeShade="A6"/>
                <w:sz w:val="24"/>
                <w:szCs w:val="24"/>
              </w:rPr>
              <w:t>Removed Vendor A and added Vendor B and C.  Contacted vendors B and C and completed BAA’s and filed them</w:t>
            </w:r>
            <w:r w:rsidRPr="00BC4027">
              <w:rPr>
                <w:color w:val="A6A6A6" w:themeColor="background1" w:themeShade="A6"/>
                <w:sz w:val="24"/>
                <w:szCs w:val="24"/>
              </w:rPr>
              <w:t>)</w:t>
            </w:r>
          </w:p>
          <w:p w:rsidR="00EC0FD8" w:rsidRPr="00BC4027" w:rsidRDefault="00EC0FD8" w:rsidP="00EC0FD8">
            <w:pPr>
              <w:rPr>
                <w:color w:val="A6A6A6" w:themeColor="background1" w:themeShade="A6"/>
                <w:sz w:val="24"/>
                <w:szCs w:val="24"/>
              </w:rPr>
            </w:pPr>
          </w:p>
        </w:tc>
      </w:tr>
    </w:tbl>
    <w:p w:rsidR="000D1ACB" w:rsidRDefault="000D1ACB"/>
    <w:p w:rsidR="00EC0FD8" w:rsidRDefault="00EC0FD8"/>
    <w:p w:rsidR="00EC0FD8" w:rsidRDefault="00EC0FD8"/>
    <w:p w:rsidR="00EC0FD8" w:rsidRDefault="00EC0FD8"/>
    <w:p w:rsidR="00EC0FD8" w:rsidRDefault="00EC0FD8"/>
    <w:p w:rsidR="00EC0FD8" w:rsidRDefault="00EC0FD8"/>
    <w:p w:rsidR="00EC0FD8" w:rsidRDefault="00EC0FD8"/>
    <w:p w:rsidR="00EC0FD8" w:rsidRDefault="00EC0FD8"/>
    <w:p w:rsidR="00EC0FD8" w:rsidRDefault="00EC0FD8"/>
    <w:p w:rsidR="00EC0FD8" w:rsidRDefault="00EC0FD8"/>
    <w:p w:rsidR="00EC0FD8" w:rsidRDefault="00EC0FD8"/>
    <w:p w:rsidR="00EC0FD8" w:rsidRDefault="00EC0FD8">
      <w:r w:rsidRPr="00BC4027">
        <w:rPr>
          <w:sz w:val="24"/>
          <w:szCs w:val="24"/>
        </w:rPr>
        <w:t>Signature of Auditor:</w:t>
      </w:r>
      <w:r w:rsidR="00303B18">
        <w:tab/>
      </w:r>
      <w:r>
        <w:t>_</w:t>
      </w:r>
      <w:r w:rsidR="00303B18">
        <w:t>____________________</w:t>
      </w:r>
      <w:r>
        <w:t>____________________________________________</w:t>
      </w:r>
    </w:p>
    <w:sectPr w:rsidR="00EC0F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16" w:rsidRDefault="009B7B16" w:rsidP="00B9622A">
      <w:pPr>
        <w:spacing w:after="0" w:line="240" w:lineRule="auto"/>
      </w:pPr>
      <w:r>
        <w:separator/>
      </w:r>
    </w:p>
  </w:endnote>
  <w:endnote w:type="continuationSeparator" w:id="0">
    <w:p w:rsidR="009B7B16" w:rsidRDefault="009B7B16" w:rsidP="00B9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9647"/>
      <w:docPartObj>
        <w:docPartGallery w:val="Page Numbers (Bottom of Page)"/>
        <w:docPartUnique/>
      </w:docPartObj>
    </w:sdtPr>
    <w:sdtEndPr/>
    <w:sdtContent>
      <w:sdt>
        <w:sdtPr>
          <w:id w:val="-1769616900"/>
          <w:docPartObj>
            <w:docPartGallery w:val="Page Numbers (Top of Page)"/>
            <w:docPartUnique/>
          </w:docPartObj>
        </w:sdtPr>
        <w:sdtEndPr/>
        <w:sdtContent>
          <w:p w:rsidR="00B9622A" w:rsidRDefault="00B962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09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98C">
              <w:rPr>
                <w:b/>
                <w:bCs/>
                <w:noProof/>
              </w:rPr>
              <w:t>2</w:t>
            </w:r>
            <w:r>
              <w:rPr>
                <w:b/>
                <w:bCs/>
                <w:sz w:val="24"/>
                <w:szCs w:val="24"/>
              </w:rPr>
              <w:fldChar w:fldCharType="end"/>
            </w:r>
          </w:p>
        </w:sdtContent>
      </w:sdt>
    </w:sdtContent>
  </w:sdt>
  <w:p w:rsidR="00B9622A" w:rsidRDefault="00B9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16" w:rsidRDefault="009B7B16" w:rsidP="00B9622A">
      <w:pPr>
        <w:spacing w:after="0" w:line="240" w:lineRule="auto"/>
      </w:pPr>
      <w:r>
        <w:separator/>
      </w:r>
    </w:p>
  </w:footnote>
  <w:footnote w:type="continuationSeparator" w:id="0">
    <w:p w:rsidR="009B7B16" w:rsidRDefault="009B7B16" w:rsidP="00B96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77E3A"/>
    <w:multiLevelType w:val="hybridMultilevel"/>
    <w:tmpl w:val="FC3E933C"/>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4524"/>
    <w:multiLevelType w:val="hybridMultilevel"/>
    <w:tmpl w:val="222A0F06"/>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65C9"/>
    <w:multiLevelType w:val="hybridMultilevel"/>
    <w:tmpl w:val="141AAC98"/>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20FFE"/>
    <w:multiLevelType w:val="hybridMultilevel"/>
    <w:tmpl w:val="8FCAB3C6"/>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47E2F"/>
    <w:multiLevelType w:val="hybridMultilevel"/>
    <w:tmpl w:val="3A4E336C"/>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D68E1"/>
    <w:multiLevelType w:val="hybridMultilevel"/>
    <w:tmpl w:val="8A4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03B7E"/>
    <w:multiLevelType w:val="hybridMultilevel"/>
    <w:tmpl w:val="3E0E1D64"/>
    <w:lvl w:ilvl="0" w:tplc="52F62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5A"/>
    <w:rsid w:val="00077B92"/>
    <w:rsid w:val="000B10AE"/>
    <w:rsid w:val="000D1ACB"/>
    <w:rsid w:val="001E4330"/>
    <w:rsid w:val="0023020C"/>
    <w:rsid w:val="00303B18"/>
    <w:rsid w:val="00630257"/>
    <w:rsid w:val="007C775A"/>
    <w:rsid w:val="007D1915"/>
    <w:rsid w:val="00904344"/>
    <w:rsid w:val="00931CC3"/>
    <w:rsid w:val="009B7B16"/>
    <w:rsid w:val="009C2F02"/>
    <w:rsid w:val="00A51B4F"/>
    <w:rsid w:val="00B0098C"/>
    <w:rsid w:val="00B9622A"/>
    <w:rsid w:val="00BC4027"/>
    <w:rsid w:val="00E52E95"/>
    <w:rsid w:val="00EC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0A237-4A6F-42BF-B441-03BF83A1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CB"/>
  </w:style>
  <w:style w:type="paragraph" w:styleId="Heading1">
    <w:name w:val="heading 1"/>
    <w:basedOn w:val="Normal"/>
    <w:next w:val="Normal"/>
    <w:link w:val="Heading1Char"/>
    <w:uiPriority w:val="9"/>
    <w:qFormat/>
    <w:rsid w:val="000D1A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D1A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D1AC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D1AC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D1AC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D1AC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D1A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AC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D1A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AC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D1AC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D1AC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D1AC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D1AC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D1AC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D1A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1AC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D1A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1ACB"/>
    <w:pPr>
      <w:spacing w:line="240" w:lineRule="auto"/>
    </w:pPr>
    <w:rPr>
      <w:b/>
      <w:bCs/>
      <w:color w:val="5B9BD5" w:themeColor="accent1"/>
      <w:sz w:val="18"/>
      <w:szCs w:val="18"/>
    </w:rPr>
  </w:style>
  <w:style w:type="paragraph" w:styleId="Title">
    <w:name w:val="Title"/>
    <w:basedOn w:val="Normal"/>
    <w:next w:val="Normal"/>
    <w:link w:val="TitleChar"/>
    <w:uiPriority w:val="10"/>
    <w:qFormat/>
    <w:rsid w:val="000D1A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D1AC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D1AC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D1AC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D1ACB"/>
    <w:rPr>
      <w:b/>
      <w:bCs/>
    </w:rPr>
  </w:style>
  <w:style w:type="character" w:styleId="Emphasis">
    <w:name w:val="Emphasis"/>
    <w:basedOn w:val="DefaultParagraphFont"/>
    <w:uiPriority w:val="20"/>
    <w:qFormat/>
    <w:rsid w:val="000D1ACB"/>
    <w:rPr>
      <w:i/>
      <w:iCs/>
    </w:rPr>
  </w:style>
  <w:style w:type="paragraph" w:styleId="NoSpacing">
    <w:name w:val="No Spacing"/>
    <w:uiPriority w:val="1"/>
    <w:qFormat/>
    <w:rsid w:val="000D1ACB"/>
    <w:pPr>
      <w:spacing w:after="0" w:line="240" w:lineRule="auto"/>
    </w:pPr>
  </w:style>
  <w:style w:type="paragraph" w:styleId="Quote">
    <w:name w:val="Quote"/>
    <w:basedOn w:val="Normal"/>
    <w:next w:val="Normal"/>
    <w:link w:val="QuoteChar"/>
    <w:uiPriority w:val="29"/>
    <w:qFormat/>
    <w:rsid w:val="000D1ACB"/>
    <w:rPr>
      <w:i/>
      <w:iCs/>
      <w:color w:val="000000" w:themeColor="text1"/>
    </w:rPr>
  </w:style>
  <w:style w:type="character" w:customStyle="1" w:styleId="QuoteChar">
    <w:name w:val="Quote Char"/>
    <w:basedOn w:val="DefaultParagraphFont"/>
    <w:link w:val="Quote"/>
    <w:uiPriority w:val="29"/>
    <w:rsid w:val="000D1ACB"/>
    <w:rPr>
      <w:i/>
      <w:iCs/>
      <w:color w:val="000000" w:themeColor="text1"/>
    </w:rPr>
  </w:style>
  <w:style w:type="paragraph" w:styleId="IntenseQuote">
    <w:name w:val="Intense Quote"/>
    <w:basedOn w:val="Normal"/>
    <w:next w:val="Normal"/>
    <w:link w:val="IntenseQuoteChar"/>
    <w:uiPriority w:val="30"/>
    <w:qFormat/>
    <w:rsid w:val="000D1AC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1ACB"/>
    <w:rPr>
      <w:b/>
      <w:bCs/>
      <w:i/>
      <w:iCs/>
      <w:color w:val="5B9BD5" w:themeColor="accent1"/>
    </w:rPr>
  </w:style>
  <w:style w:type="character" w:styleId="SubtleEmphasis">
    <w:name w:val="Subtle Emphasis"/>
    <w:basedOn w:val="DefaultParagraphFont"/>
    <w:uiPriority w:val="19"/>
    <w:qFormat/>
    <w:rsid w:val="000D1ACB"/>
    <w:rPr>
      <w:i/>
      <w:iCs/>
      <w:color w:val="808080" w:themeColor="text1" w:themeTint="7F"/>
    </w:rPr>
  </w:style>
  <w:style w:type="character" w:styleId="IntenseEmphasis">
    <w:name w:val="Intense Emphasis"/>
    <w:basedOn w:val="DefaultParagraphFont"/>
    <w:uiPriority w:val="21"/>
    <w:qFormat/>
    <w:rsid w:val="000D1ACB"/>
    <w:rPr>
      <w:b/>
      <w:bCs/>
      <w:i/>
      <w:iCs/>
      <w:color w:val="5B9BD5" w:themeColor="accent1"/>
    </w:rPr>
  </w:style>
  <w:style w:type="character" w:styleId="SubtleReference">
    <w:name w:val="Subtle Reference"/>
    <w:basedOn w:val="DefaultParagraphFont"/>
    <w:uiPriority w:val="31"/>
    <w:qFormat/>
    <w:rsid w:val="000D1ACB"/>
    <w:rPr>
      <w:smallCaps/>
      <w:color w:val="ED7D31" w:themeColor="accent2"/>
      <w:u w:val="single"/>
    </w:rPr>
  </w:style>
  <w:style w:type="character" w:styleId="IntenseReference">
    <w:name w:val="Intense Reference"/>
    <w:basedOn w:val="DefaultParagraphFont"/>
    <w:uiPriority w:val="32"/>
    <w:qFormat/>
    <w:rsid w:val="000D1ACB"/>
    <w:rPr>
      <w:b/>
      <w:bCs/>
      <w:smallCaps/>
      <w:color w:val="ED7D31" w:themeColor="accent2"/>
      <w:spacing w:val="5"/>
      <w:u w:val="single"/>
    </w:rPr>
  </w:style>
  <w:style w:type="character" w:styleId="BookTitle">
    <w:name w:val="Book Title"/>
    <w:basedOn w:val="DefaultParagraphFont"/>
    <w:uiPriority w:val="33"/>
    <w:qFormat/>
    <w:rsid w:val="000D1ACB"/>
    <w:rPr>
      <w:b/>
      <w:bCs/>
      <w:smallCaps/>
      <w:spacing w:val="5"/>
    </w:rPr>
  </w:style>
  <w:style w:type="paragraph" w:styleId="TOCHeading">
    <w:name w:val="TOC Heading"/>
    <w:basedOn w:val="Heading1"/>
    <w:next w:val="Normal"/>
    <w:uiPriority w:val="39"/>
    <w:semiHidden/>
    <w:unhideWhenUsed/>
    <w:qFormat/>
    <w:rsid w:val="000D1ACB"/>
    <w:pPr>
      <w:outlineLvl w:val="9"/>
    </w:pPr>
  </w:style>
  <w:style w:type="table" w:styleId="TableGrid">
    <w:name w:val="Table Grid"/>
    <w:basedOn w:val="TableNormal"/>
    <w:uiPriority w:val="39"/>
    <w:rsid w:val="000D1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ACB"/>
    <w:pPr>
      <w:ind w:left="720"/>
      <w:contextualSpacing/>
    </w:pPr>
  </w:style>
  <w:style w:type="paragraph" w:styleId="Header">
    <w:name w:val="header"/>
    <w:basedOn w:val="Normal"/>
    <w:link w:val="HeaderChar"/>
    <w:uiPriority w:val="99"/>
    <w:unhideWhenUsed/>
    <w:rsid w:val="00B9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2A"/>
  </w:style>
  <w:style w:type="paragraph" w:styleId="Footer">
    <w:name w:val="footer"/>
    <w:basedOn w:val="Normal"/>
    <w:link w:val="FooterChar"/>
    <w:uiPriority w:val="99"/>
    <w:unhideWhenUsed/>
    <w:rsid w:val="00B9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Maple Leaf Orthodontics</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Review Checklist</dc:title>
  <dc:subject>BAA Review Checklist</dc:subject>
  <dc:creator>Steven McEvoy</dc:creator>
  <cp:keywords>BAA Checklist</cp:keywords>
  <dc:description>Prepared by MME Consulting, Inc.  Copyright 2015</dc:description>
  <cp:lastModifiedBy>Steven McEvoy</cp:lastModifiedBy>
  <cp:revision>8</cp:revision>
  <dcterms:created xsi:type="dcterms:W3CDTF">2015-03-01T22:33:00Z</dcterms:created>
  <dcterms:modified xsi:type="dcterms:W3CDTF">2015-05-25T23:32:00Z</dcterms:modified>
  <cp:category>BAA Checklist</cp:category>
</cp:coreProperties>
</file>